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38F" w:rsidRDefault="00B1438F"/>
    <w:p w:rsidR="00B1438F" w:rsidRPr="002E24AF" w:rsidRDefault="00B1438F" w:rsidP="004F793C">
      <w:pPr>
        <w:jc w:val="right"/>
        <w:rPr>
          <w:b/>
          <w:sz w:val="20"/>
          <w:szCs w:val="20"/>
        </w:rPr>
      </w:pPr>
      <w:r w:rsidRPr="002E24AF">
        <w:rPr>
          <w:b/>
          <w:sz w:val="20"/>
          <w:szCs w:val="20"/>
        </w:rPr>
        <w:t xml:space="preserve">Załącznik do SIWZ nr </w:t>
      </w:r>
      <w:r w:rsidR="002E24AF">
        <w:rPr>
          <w:b/>
          <w:sz w:val="20"/>
          <w:szCs w:val="20"/>
        </w:rPr>
        <w:t>16</w:t>
      </w:r>
    </w:p>
    <w:p w:rsidR="00B1438F" w:rsidRDefault="00B1438F" w:rsidP="00B1438F">
      <w:r>
        <w:t>Część</w:t>
      </w:r>
      <w:r w:rsidR="002E24AF">
        <w:t xml:space="preserve"> 9</w:t>
      </w:r>
    </w:p>
    <w:p w:rsidR="00B1438F" w:rsidRPr="00B1438F" w:rsidRDefault="00B1438F" w:rsidP="00B1438F">
      <w:pPr>
        <w:keepNext/>
        <w:spacing w:before="240" w:after="120"/>
        <w:jc w:val="center"/>
        <w:rPr>
          <w:rFonts w:eastAsia="MS Mincho"/>
          <w:b/>
        </w:rPr>
      </w:pPr>
      <w:r w:rsidRPr="00B1438F">
        <w:rPr>
          <w:rFonts w:eastAsia="MS Mincho"/>
          <w:b/>
        </w:rPr>
        <w:t>FORMULARZ CENOWY</w:t>
      </w:r>
    </w:p>
    <w:p w:rsidR="00B1438F" w:rsidRPr="00B1438F" w:rsidRDefault="00B1438F" w:rsidP="00B1438F">
      <w:pPr>
        <w:spacing w:after="120"/>
        <w:jc w:val="center"/>
        <w:rPr>
          <w:sz w:val="22"/>
          <w:szCs w:val="22"/>
        </w:rPr>
      </w:pPr>
      <w:r w:rsidRPr="00B1438F">
        <w:rPr>
          <w:sz w:val="22"/>
          <w:szCs w:val="22"/>
        </w:rPr>
        <w:t xml:space="preserve"> (opracowany na podstawie opisu technicznego)</w:t>
      </w:r>
    </w:p>
    <w:tbl>
      <w:tblPr>
        <w:tblW w:w="13182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2"/>
        <w:gridCol w:w="4401"/>
        <w:gridCol w:w="851"/>
        <w:gridCol w:w="721"/>
        <w:gridCol w:w="1600"/>
        <w:gridCol w:w="783"/>
        <w:gridCol w:w="1627"/>
        <w:gridCol w:w="2497"/>
      </w:tblGrid>
      <w:tr w:rsidR="00591A71" w:rsidRPr="00591A71" w:rsidTr="00591A71">
        <w:tc>
          <w:tcPr>
            <w:tcW w:w="131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1A71" w:rsidRPr="00591A71" w:rsidRDefault="00302F69" w:rsidP="003F0799">
            <w:pPr>
              <w:suppressAutoHyphens w:val="0"/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>Z</w:t>
            </w:r>
            <w:r w:rsidRPr="00302F69">
              <w:rPr>
                <w:b/>
                <w:bCs/>
                <w:sz w:val="20"/>
                <w:szCs w:val="20"/>
              </w:rPr>
              <w:t>ajęcia pozalekcyjne z zakresu spawania elektrycznego (metoda 111)</w:t>
            </w:r>
            <w:r w:rsidR="003F0799">
              <w:rPr>
                <w:b/>
                <w:bCs/>
                <w:sz w:val="20"/>
                <w:szCs w:val="20"/>
              </w:rPr>
              <w:t xml:space="preserve"> </w:t>
            </w:r>
            <w:r w:rsidRPr="00302F69">
              <w:rPr>
                <w:b/>
                <w:bCs/>
                <w:sz w:val="20"/>
                <w:szCs w:val="20"/>
              </w:rPr>
              <w:t xml:space="preserve">– materiały i akcesoria spawalnicze. </w:t>
            </w:r>
          </w:p>
        </w:tc>
      </w:tr>
      <w:tr w:rsidR="009F01AF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1AF" w:rsidRPr="002E61EA" w:rsidRDefault="009F01AF" w:rsidP="00D117A8">
            <w:pPr>
              <w:suppressAutoHyphens w:val="0"/>
              <w:snapToGrid w:val="0"/>
              <w:jc w:val="both"/>
              <w:rPr>
                <w:b/>
                <w:sz w:val="20"/>
                <w:szCs w:val="20"/>
              </w:rPr>
            </w:pPr>
            <w:r w:rsidRPr="002E61EA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F01AF" w:rsidRPr="002E61EA" w:rsidRDefault="009F01AF" w:rsidP="00D117A8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F01AF" w:rsidRPr="002E61EA" w:rsidRDefault="009F01AF" w:rsidP="00D117A8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F01AF" w:rsidRPr="002E61EA" w:rsidRDefault="009F01AF" w:rsidP="00D117A8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F01AF" w:rsidRPr="002E61EA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Cena jedn.  netto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F01AF" w:rsidRPr="002E61EA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VAT</w:t>
            </w:r>
          </w:p>
          <w:p w:rsidR="009F01AF" w:rsidRPr="002E61EA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F01AF" w:rsidRPr="002E61EA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Cena jedn. brutto</w:t>
            </w: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01AF" w:rsidRPr="002E61EA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Łącznie brutto</w:t>
            </w:r>
          </w:p>
          <w:p w:rsidR="009F01AF" w:rsidRPr="002E61EA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(4x7)</w:t>
            </w:r>
          </w:p>
        </w:tc>
      </w:tr>
      <w:tr w:rsidR="009F01AF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1AF" w:rsidRDefault="009F01AF" w:rsidP="00D117A8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F01AF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F01AF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F01AF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(4)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F01AF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(5)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F01AF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(6)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F01AF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(7)</w:t>
            </w: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01AF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(8)</w:t>
            </w:r>
          </w:p>
        </w:tc>
      </w:tr>
      <w:tr w:rsidR="009F01AF" w:rsidRPr="00591A71" w:rsidTr="00F004A3">
        <w:tc>
          <w:tcPr>
            <w:tcW w:w="131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AF" w:rsidRPr="009F01AF" w:rsidRDefault="009F01AF" w:rsidP="009F01AF">
            <w:pPr>
              <w:pStyle w:val="Zawartotabeli"/>
              <w:snapToGrid w:val="0"/>
              <w:spacing w:line="100" w:lineRule="atLeast"/>
              <w:rPr>
                <w:b/>
                <w:bCs/>
              </w:rPr>
            </w:pPr>
          </w:p>
        </w:tc>
      </w:tr>
      <w:tr w:rsidR="009F01AF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1AF" w:rsidRPr="00591A71" w:rsidRDefault="009F01AF" w:rsidP="00D117A8">
            <w:pPr>
              <w:keepNext/>
              <w:numPr>
                <w:ilvl w:val="0"/>
                <w:numId w:val="1"/>
              </w:numPr>
              <w:snapToGrid w:val="0"/>
              <w:spacing w:line="100" w:lineRule="atLeast"/>
              <w:jc w:val="both"/>
              <w:rPr>
                <w:rFonts w:eastAsia="MS Mincho"/>
              </w:rPr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F01AF" w:rsidRPr="00591A71" w:rsidRDefault="009F01AF" w:rsidP="00D117A8">
            <w:pPr>
              <w:suppressAutoHyphens w:val="0"/>
              <w:jc w:val="both"/>
            </w:pPr>
            <w:r w:rsidRPr="00591A71">
              <w:t xml:space="preserve">Elektrody Fi 3,25 </w:t>
            </w:r>
          </w:p>
          <w:p w:rsidR="009F01AF" w:rsidRPr="00591A71" w:rsidRDefault="009F01AF" w:rsidP="00D117A8">
            <w:pPr>
              <w:suppressAutoHyphens w:val="0"/>
              <w:ind w:left="142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F01AF" w:rsidRPr="00591A71" w:rsidRDefault="009F01AF" w:rsidP="00D117A8">
            <w:pPr>
              <w:keepNext/>
              <w:snapToGrid w:val="0"/>
              <w:spacing w:line="100" w:lineRule="atLeast"/>
              <w:jc w:val="both"/>
              <w:rPr>
                <w:rFonts w:eastAsia="MS Mincho"/>
              </w:rPr>
            </w:pPr>
            <w:r w:rsidRPr="00591A71">
              <w:rPr>
                <w:rFonts w:eastAsia="MS Mincho"/>
              </w:rPr>
              <w:t>paczka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F01AF" w:rsidRPr="00591A71" w:rsidRDefault="009F01AF" w:rsidP="00D117A8">
            <w:pPr>
              <w:keepNext/>
              <w:snapToGrid w:val="0"/>
              <w:spacing w:line="100" w:lineRule="atLeast"/>
              <w:jc w:val="both"/>
              <w:rPr>
                <w:rFonts w:eastAsia="MS Mincho"/>
              </w:rPr>
            </w:pPr>
            <w:r w:rsidRPr="00591A71">
              <w:rPr>
                <w:rFonts w:eastAsia="MS Mincho"/>
              </w:rPr>
              <w:t>55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F01AF" w:rsidRPr="00591A71" w:rsidRDefault="009F01AF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F01AF" w:rsidRPr="00591A71" w:rsidRDefault="009F01AF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F01AF" w:rsidRPr="00591A71" w:rsidRDefault="009F01AF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01AF" w:rsidRPr="00591A71" w:rsidRDefault="009F01AF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keepNext/>
              <w:numPr>
                <w:ilvl w:val="0"/>
                <w:numId w:val="1"/>
              </w:numPr>
              <w:snapToGrid w:val="0"/>
              <w:spacing w:line="100" w:lineRule="atLeast"/>
              <w:jc w:val="both"/>
              <w:rPr>
                <w:rFonts w:eastAsia="MS Mincho"/>
              </w:rPr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AutoHyphens w:val="0"/>
              <w:jc w:val="both"/>
            </w:pPr>
            <w:r w:rsidRPr="00591A71">
              <w:t xml:space="preserve">Elektrody Fi 2,5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</w:rPr>
            </w:pPr>
            <w:r w:rsidRPr="00591A71">
              <w:rPr>
                <w:rFonts w:eastAsia="MS Mincho"/>
              </w:rPr>
              <w:t>paczka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</w:rPr>
            </w:pPr>
            <w:r w:rsidRPr="00591A71">
              <w:rPr>
                <w:rFonts w:eastAsia="MS Mincho"/>
              </w:rPr>
              <w:t>20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keepNext/>
              <w:numPr>
                <w:ilvl w:val="0"/>
                <w:numId w:val="1"/>
              </w:numPr>
              <w:snapToGrid w:val="0"/>
              <w:spacing w:line="100" w:lineRule="atLeast"/>
              <w:jc w:val="both"/>
              <w:rPr>
                <w:rFonts w:eastAsia="MS Mincho"/>
              </w:rPr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AutoHyphens w:val="0"/>
              <w:jc w:val="both"/>
            </w:pPr>
            <w:r w:rsidRPr="00591A71">
              <w:t xml:space="preserve">Płaskownik 50 x 5 - 72 </w:t>
            </w:r>
            <w:proofErr w:type="spellStart"/>
            <w:r w:rsidRPr="00591A71">
              <w:t>mb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</w:rPr>
            </w:pPr>
            <w:r w:rsidRPr="00591A71">
              <w:rPr>
                <w:rFonts w:eastAsia="MS Mincho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</w:rPr>
            </w:pPr>
            <w:r w:rsidRPr="00591A71">
              <w:rPr>
                <w:rFonts w:eastAsia="MS Mincho"/>
              </w:rPr>
              <w:t>1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keepNext/>
              <w:numPr>
                <w:ilvl w:val="0"/>
                <w:numId w:val="1"/>
              </w:numPr>
              <w:snapToGrid w:val="0"/>
              <w:spacing w:line="100" w:lineRule="atLeast"/>
              <w:jc w:val="both"/>
              <w:rPr>
                <w:rFonts w:eastAsia="MS Mincho"/>
              </w:rPr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AutoHyphens w:val="0"/>
              <w:jc w:val="both"/>
            </w:pPr>
            <w:r w:rsidRPr="00591A71">
              <w:t xml:space="preserve">Płaskownik 100 x 6  - 72 </w:t>
            </w:r>
            <w:proofErr w:type="spellStart"/>
            <w:r w:rsidRPr="00591A71">
              <w:t>mb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</w:rPr>
            </w:pPr>
            <w:r w:rsidRPr="00591A71">
              <w:rPr>
                <w:rFonts w:eastAsia="MS Mincho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</w:rPr>
            </w:pPr>
            <w:r w:rsidRPr="00591A71">
              <w:rPr>
                <w:rFonts w:eastAsia="MS Mincho"/>
              </w:rPr>
              <w:t>1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keepNext/>
              <w:numPr>
                <w:ilvl w:val="0"/>
                <w:numId w:val="1"/>
              </w:numPr>
              <w:snapToGrid w:val="0"/>
              <w:spacing w:line="100" w:lineRule="atLeast"/>
              <w:jc w:val="both"/>
              <w:rPr>
                <w:rFonts w:eastAsia="MS Mincho"/>
              </w:rPr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AutoHyphens w:val="0"/>
              <w:jc w:val="both"/>
            </w:pPr>
            <w:r w:rsidRPr="00591A71">
              <w:t xml:space="preserve">Rura 48,3 x 2,9 – 60 </w:t>
            </w:r>
            <w:proofErr w:type="spellStart"/>
            <w:r w:rsidRPr="00591A71">
              <w:t>mb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</w:rPr>
            </w:pPr>
            <w:r w:rsidRPr="00591A71">
              <w:rPr>
                <w:rFonts w:eastAsia="MS Mincho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</w:rPr>
            </w:pPr>
            <w:r w:rsidRPr="00591A71">
              <w:rPr>
                <w:rFonts w:eastAsia="MS Mincho"/>
              </w:rPr>
              <w:t>1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3B388C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U</w:t>
            </w:r>
            <w:r w:rsidR="00591A71" w:rsidRPr="00591A71">
              <w:rPr>
                <w:rFonts w:eastAsia="Arial"/>
              </w:rPr>
              <w:t>chwyty spawalnicze 2O0A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10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3B388C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P</w:t>
            </w:r>
            <w:r w:rsidR="00591A71" w:rsidRPr="00591A71">
              <w:rPr>
                <w:rFonts w:eastAsia="Arial"/>
              </w:rPr>
              <w:t>rzewody prądowe do spawarki SELCO GENESIS 1700 TLH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proofErr w:type="spellStart"/>
            <w:r w:rsidRPr="00591A71">
              <w:rPr>
                <w:rFonts w:eastAsia="Arial"/>
              </w:rPr>
              <w:t>kpl</w:t>
            </w:r>
            <w:proofErr w:type="spellEnd"/>
            <w:r w:rsidRPr="00591A71">
              <w:rPr>
                <w:rFonts w:eastAsia="Arial"/>
              </w:rPr>
              <w:t>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5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  <w:rPr>
                <w:color w:val="FF0000"/>
              </w:rPr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3B388C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P</w:t>
            </w:r>
            <w:r w:rsidR="00591A71" w:rsidRPr="00591A71">
              <w:rPr>
                <w:rFonts w:eastAsia="Arial"/>
                <w:color w:val="000000"/>
              </w:rPr>
              <w:t>rzewody masowe spawarki SELCO GENESIS 1700 TLH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  <w:rPr>
                <w:color w:val="000000"/>
              </w:rPr>
            </w:pPr>
            <w:proofErr w:type="spellStart"/>
            <w:r w:rsidRPr="00591A71">
              <w:rPr>
                <w:color w:val="000000"/>
              </w:rPr>
              <w:t>kpl</w:t>
            </w:r>
            <w:proofErr w:type="spellEnd"/>
            <w:r w:rsidRPr="00591A71">
              <w:rPr>
                <w:color w:val="000000"/>
              </w:rPr>
              <w:t>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  <w:rPr>
                <w:color w:val="000000"/>
              </w:rPr>
            </w:pPr>
            <w:r w:rsidRPr="00591A71">
              <w:rPr>
                <w:color w:val="000000"/>
              </w:rPr>
              <w:t>5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591A71" w:rsidRPr="00591A71" w:rsidTr="00591A71">
        <w:tc>
          <w:tcPr>
            <w:tcW w:w="131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1A71" w:rsidRPr="00591A71" w:rsidRDefault="00591A71" w:rsidP="009F01AF">
            <w:pPr>
              <w:suppressAutoHyphens w:val="0"/>
              <w:rPr>
                <w:rFonts w:eastAsia="Tahoma"/>
                <w:color w:val="FF0000"/>
              </w:rPr>
            </w:pPr>
            <w:r w:rsidRPr="00591A71">
              <w:rPr>
                <w:b/>
                <w:sz w:val="22"/>
                <w:szCs w:val="22"/>
                <w:lang w:eastAsia="pl-PL"/>
              </w:rPr>
              <w:t>Materiały wykorzystywane w trakcie zajęć metodą MAG (metoda 135)</w:t>
            </w:r>
            <w:r w:rsidR="003F0799">
              <w:rPr>
                <w:b/>
                <w:sz w:val="22"/>
                <w:szCs w:val="22"/>
                <w:lang w:eastAsia="pl-PL"/>
              </w:rPr>
              <w:t xml:space="preserve"> - </w:t>
            </w:r>
            <w:r w:rsidR="003F0799" w:rsidRPr="00302F69">
              <w:rPr>
                <w:b/>
                <w:bCs/>
                <w:sz w:val="20"/>
                <w:szCs w:val="20"/>
              </w:rPr>
              <w:t>materiały i akcesoria spawalnicze.</w:t>
            </w:r>
            <w:bookmarkStart w:id="0" w:name="_GoBack"/>
            <w:bookmarkEnd w:id="0"/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C5738F">
            <w:pPr>
              <w:pStyle w:val="Akapitzlist"/>
              <w:numPr>
                <w:ilvl w:val="0"/>
                <w:numId w:val="5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Blacha czarna 3x1000x2000</w:t>
            </w:r>
            <w:r w:rsidRPr="00591A71">
              <w:rPr>
                <w:rFonts w:eastAsia="Arial"/>
              </w:rPr>
              <w:tab/>
              <w:t>- 96 kg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1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C5738F">
            <w:pPr>
              <w:pStyle w:val="Akapitzlist"/>
              <w:numPr>
                <w:ilvl w:val="0"/>
                <w:numId w:val="5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Blacha czarna 6x1000x2000 - 96 kg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1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C5738F">
            <w:pPr>
              <w:pStyle w:val="Akapitzlist"/>
              <w:numPr>
                <w:ilvl w:val="0"/>
                <w:numId w:val="5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 xml:space="preserve">Rura czarna 48,3x2,9 - 60 </w:t>
            </w:r>
            <w:proofErr w:type="spellStart"/>
            <w:r w:rsidRPr="00591A71">
              <w:rPr>
                <w:rFonts w:eastAsia="Arial"/>
              </w:rPr>
              <w:t>mb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1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C5738F">
            <w:pPr>
              <w:pStyle w:val="Akapitzlist"/>
              <w:numPr>
                <w:ilvl w:val="0"/>
                <w:numId w:val="5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AutoHyphens w:val="0"/>
              <w:jc w:val="both"/>
            </w:pPr>
            <w:r w:rsidRPr="00591A71">
              <w:t xml:space="preserve">Płaskownik 50x5  - 72 </w:t>
            </w:r>
            <w:proofErr w:type="spellStart"/>
            <w:r w:rsidRPr="00591A71">
              <w:t>mb</w:t>
            </w:r>
            <w:proofErr w:type="spellEnd"/>
          </w:p>
          <w:p w:rsidR="00591A71" w:rsidRPr="00591A71" w:rsidRDefault="00591A71" w:rsidP="00591A71">
            <w:pPr>
              <w:tabs>
                <w:tab w:val="left" w:pos="7305"/>
              </w:tabs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ab/>
              <w:t xml:space="preserve">Płaskownik 50x5  - 72 </w:t>
            </w:r>
            <w:proofErr w:type="spellStart"/>
            <w:r w:rsidRPr="00591A71">
              <w:rPr>
                <w:rFonts w:eastAsia="Arial"/>
              </w:rPr>
              <w:t>mb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1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C5738F">
            <w:pPr>
              <w:pStyle w:val="Akapitzlist"/>
              <w:numPr>
                <w:ilvl w:val="0"/>
                <w:numId w:val="5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Drut Fi1,0 – 450 kg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1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Tahoma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Tahoma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Tahoma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Tahoma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C5738F">
            <w:pPr>
              <w:pStyle w:val="Akapitzlist"/>
              <w:numPr>
                <w:ilvl w:val="0"/>
                <w:numId w:val="5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2C4C62" w:rsidP="00591A71">
            <w:pPr>
              <w:autoSpaceDE w:val="0"/>
              <w:snapToGrid w:val="0"/>
              <w:spacing w:line="100" w:lineRule="atLeast"/>
              <w:rPr>
                <w:rFonts w:eastAsia="Arial"/>
              </w:rPr>
            </w:pPr>
            <w:r>
              <w:rPr>
                <w:rFonts w:eastAsia="Arial"/>
              </w:rPr>
              <w:t>Ś</w:t>
            </w:r>
            <w:r w:rsidR="00591A71" w:rsidRPr="00591A71">
              <w:rPr>
                <w:rFonts w:eastAsia="Arial"/>
              </w:rPr>
              <w:t xml:space="preserve">ciernica 200x20x32x90A 80K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4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Tahoma"/>
                <w:color w:val="339966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Tahoma"/>
                <w:color w:val="339966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Tahoma"/>
                <w:color w:val="339966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Tahoma"/>
                <w:color w:val="339966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C5738F">
            <w:pPr>
              <w:pStyle w:val="Akapitzlist"/>
              <w:numPr>
                <w:ilvl w:val="0"/>
                <w:numId w:val="5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2C4C62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K</w:t>
            </w:r>
            <w:r w:rsidR="00591A71" w:rsidRPr="00591A71">
              <w:rPr>
                <w:rFonts w:eastAsia="Arial"/>
              </w:rPr>
              <w:t>ońcówki prądowe ø 1 - 1 opakowanie ( zawiera 50 szt.),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op.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1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jc w:val="both"/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jc w:val="both"/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jc w:val="both"/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jc w:val="both"/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C5738F">
            <w:pPr>
              <w:pStyle w:val="Akapitzlist"/>
              <w:numPr>
                <w:ilvl w:val="0"/>
                <w:numId w:val="5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2C4C62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D</w:t>
            </w:r>
            <w:r w:rsidR="00591A71" w:rsidRPr="00591A71">
              <w:rPr>
                <w:rFonts w:eastAsia="Arial"/>
              </w:rPr>
              <w:t xml:space="preserve">ysza nr 5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20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Tahoma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Tahoma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Tahoma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Tahoma"/>
                <w:color w:val="000000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C5738F">
            <w:pPr>
              <w:pStyle w:val="Akapitzlist"/>
              <w:numPr>
                <w:ilvl w:val="0"/>
                <w:numId w:val="5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2C4C62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R</w:t>
            </w:r>
            <w:r w:rsidR="00591A71" w:rsidRPr="00591A71">
              <w:rPr>
                <w:rFonts w:eastAsia="Arial"/>
              </w:rPr>
              <w:t xml:space="preserve">eduktor z przepływomierzem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4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591A71" w:rsidRPr="00591A71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1A71" w:rsidRDefault="00591A71" w:rsidP="00591A71">
            <w:pPr>
              <w:jc w:val="center"/>
              <w:rPr>
                <w:b/>
              </w:rPr>
            </w:pPr>
            <w:r w:rsidRPr="00415AF6">
              <w:rPr>
                <w:b/>
              </w:rPr>
              <w:t>RAZEM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591A71" w:rsidRPr="00591A71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1A71" w:rsidRDefault="00591A71" w:rsidP="00591A71">
            <w:pPr>
              <w:jc w:val="center"/>
              <w:rPr>
                <w:b/>
              </w:rPr>
            </w:pPr>
            <w:r w:rsidRPr="00415AF6">
              <w:rPr>
                <w:b/>
              </w:rPr>
              <w:t>Łączna wartość ogółem netto</w:t>
            </w:r>
            <w:r>
              <w:rPr>
                <w:b/>
              </w:rPr>
              <w:t xml:space="preserve"> </w:t>
            </w:r>
            <w:r w:rsidRPr="00415AF6">
              <w:rPr>
                <w:b/>
              </w:rPr>
              <w:t>(zł)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591A71" w:rsidRPr="00591A71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1A71" w:rsidRPr="00415AF6" w:rsidRDefault="00591A71" w:rsidP="00591A71">
            <w:pPr>
              <w:ind w:right="-468"/>
              <w:rPr>
                <w:b/>
              </w:rPr>
            </w:pPr>
            <w:r>
              <w:rPr>
                <w:b/>
              </w:rPr>
              <w:t xml:space="preserve">            Łą</w:t>
            </w:r>
            <w:r w:rsidRPr="00415AF6">
              <w:rPr>
                <w:b/>
              </w:rPr>
              <w:t>czna wartość ogółem brutto (zł)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</w:tbl>
    <w:p w:rsidR="00B1438F" w:rsidRPr="00B1438F" w:rsidRDefault="00B1438F" w:rsidP="00B1438F">
      <w:pPr>
        <w:rPr>
          <w:sz w:val="22"/>
          <w:szCs w:val="22"/>
        </w:rPr>
      </w:pPr>
    </w:p>
    <w:p w:rsidR="00B1438F" w:rsidRDefault="00B1438F" w:rsidP="00591A71">
      <w:pPr>
        <w:jc w:val="right"/>
        <w:rPr>
          <w:sz w:val="22"/>
          <w:szCs w:val="22"/>
        </w:rPr>
      </w:pPr>
    </w:p>
    <w:p w:rsidR="00591A71" w:rsidRDefault="00591A71" w:rsidP="00591A71">
      <w:pPr>
        <w:jc w:val="right"/>
        <w:rPr>
          <w:sz w:val="20"/>
          <w:szCs w:val="20"/>
        </w:rPr>
      </w:pPr>
      <w:r>
        <w:rPr>
          <w:sz w:val="22"/>
          <w:szCs w:val="22"/>
        </w:rPr>
        <w:t>…………………………</w:t>
      </w:r>
      <w:r w:rsidRPr="00591A71">
        <w:rPr>
          <w:sz w:val="20"/>
          <w:szCs w:val="20"/>
        </w:rPr>
        <w:t>………………</w:t>
      </w:r>
    </w:p>
    <w:p w:rsidR="00B1438F" w:rsidRPr="00B1438F" w:rsidRDefault="00591A71" w:rsidP="00591A71">
      <w:pPr>
        <w:ind w:left="9912" w:firstLine="708"/>
        <w:jc w:val="center"/>
      </w:pPr>
      <w:r>
        <w:rPr>
          <w:sz w:val="20"/>
          <w:szCs w:val="20"/>
        </w:rPr>
        <w:t>Podpis Wykonawcy</w:t>
      </w:r>
    </w:p>
    <w:sectPr w:rsidR="00B1438F" w:rsidRPr="00B1438F" w:rsidSect="00B1438F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CB1" w:rsidRDefault="00962CB1" w:rsidP="00B1438F">
      <w:r>
        <w:separator/>
      </w:r>
    </w:p>
  </w:endnote>
  <w:endnote w:type="continuationSeparator" w:id="0">
    <w:p w:rsidR="00962CB1" w:rsidRDefault="00962CB1" w:rsidP="00B14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CB1" w:rsidRDefault="00962CB1" w:rsidP="00B1438F">
      <w:r>
        <w:separator/>
      </w:r>
    </w:p>
  </w:footnote>
  <w:footnote w:type="continuationSeparator" w:id="0">
    <w:p w:rsidR="00962CB1" w:rsidRDefault="00962CB1" w:rsidP="00B14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3C" w:rsidRPr="004F793C" w:rsidRDefault="004F793C" w:rsidP="004F793C">
    <w:pPr>
      <w:tabs>
        <w:tab w:val="left" w:pos="4678"/>
        <w:tab w:val="left" w:pos="9547"/>
      </w:tabs>
      <w:suppressAutoHyphens w:val="0"/>
      <w:rPr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2E0F669" wp14:editId="6B5A00F2">
          <wp:simplePos x="0" y="0"/>
          <wp:positionH relativeFrom="column">
            <wp:posOffset>511175</wp:posOffset>
          </wp:positionH>
          <wp:positionV relativeFrom="paragraph">
            <wp:posOffset>-359410</wp:posOffset>
          </wp:positionV>
          <wp:extent cx="2293620" cy="1115695"/>
          <wp:effectExtent l="0" t="0" r="0" b="8255"/>
          <wp:wrapNone/>
          <wp:docPr id="4" name="Obraz 4" descr="KAPITAL_LUDZKI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7" descr="KAPITAL_LUDZKI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3620" cy="1115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D586253" wp14:editId="72C0F49F">
          <wp:simplePos x="0" y="0"/>
          <wp:positionH relativeFrom="column">
            <wp:posOffset>4119880</wp:posOffset>
          </wp:positionH>
          <wp:positionV relativeFrom="paragraph">
            <wp:posOffset>-60325</wp:posOffset>
          </wp:positionV>
          <wp:extent cx="408940" cy="401955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940" cy="401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6F757C4F" wp14:editId="092EC8FB">
          <wp:simplePos x="0" y="0"/>
          <wp:positionH relativeFrom="column">
            <wp:posOffset>6076950</wp:posOffset>
          </wp:positionH>
          <wp:positionV relativeFrom="paragraph">
            <wp:posOffset>-67310</wp:posOffset>
          </wp:positionV>
          <wp:extent cx="1602105" cy="583565"/>
          <wp:effectExtent l="0" t="0" r="0" b="6985"/>
          <wp:wrapNone/>
          <wp:docPr id="5" name="Obraz 5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8" descr="UE+EFS_L-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105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F793C" w:rsidRPr="004F793C" w:rsidRDefault="004F793C" w:rsidP="004F793C">
    <w:pPr>
      <w:suppressAutoHyphens w:val="0"/>
      <w:rPr>
        <w:sz w:val="20"/>
        <w:szCs w:val="20"/>
        <w:lang w:eastAsia="pl-PL"/>
      </w:rPr>
    </w:pPr>
  </w:p>
  <w:p w:rsidR="004F793C" w:rsidRPr="004F793C" w:rsidRDefault="004F793C" w:rsidP="004F793C">
    <w:pPr>
      <w:suppressAutoHyphens w:val="0"/>
      <w:rPr>
        <w:sz w:val="20"/>
        <w:szCs w:val="20"/>
        <w:lang w:eastAsia="pl-PL"/>
      </w:rPr>
    </w:pPr>
  </w:p>
  <w:p w:rsidR="004F793C" w:rsidRPr="004F793C" w:rsidRDefault="004F793C" w:rsidP="004F793C">
    <w:pPr>
      <w:suppressAutoHyphens w:val="0"/>
      <w:rPr>
        <w:sz w:val="20"/>
        <w:szCs w:val="20"/>
        <w:lang w:eastAsia="pl-PL"/>
      </w:rPr>
    </w:pPr>
  </w:p>
  <w:p w:rsidR="004F793C" w:rsidRPr="004F793C" w:rsidRDefault="004F793C" w:rsidP="004F793C">
    <w:pPr>
      <w:pBdr>
        <w:bottom w:val="single" w:sz="4" w:space="1" w:color="auto"/>
      </w:pBdr>
      <w:suppressAutoHyphens w:val="0"/>
      <w:jc w:val="center"/>
      <w:rPr>
        <w:sz w:val="20"/>
        <w:szCs w:val="20"/>
        <w:lang w:eastAsia="pl-PL"/>
      </w:rPr>
    </w:pPr>
    <w:r w:rsidRPr="004F793C">
      <w:rPr>
        <w:rFonts w:ascii="Arial" w:hAnsi="Arial" w:cs="Arial"/>
        <w:noProof/>
        <w:sz w:val="18"/>
        <w:szCs w:val="14"/>
        <w:lang w:eastAsia="pl-PL"/>
      </w:rPr>
      <w:t>Projekt współfinansowany ze środków Unii Europejskiej w ramach Europejskiego Funduszu Społecznego</w:t>
    </w:r>
  </w:p>
  <w:p w:rsidR="004F793C" w:rsidRDefault="004F793C" w:rsidP="004F793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B6043F80"/>
    <w:name w:val="WW8Num4"/>
    <w:lvl w:ilvl="0">
      <w:start w:val="1"/>
      <w:numFmt w:val="decimal"/>
      <w:lvlText w:val="%1."/>
      <w:lvlJc w:val="left"/>
      <w:pPr>
        <w:tabs>
          <w:tab w:val="num" w:pos="499"/>
        </w:tabs>
        <w:ind w:left="142" w:firstLine="0"/>
      </w:pPr>
      <w:rPr>
        <w:b w:val="0"/>
        <w:color w:val="auto"/>
        <w:sz w:val="22"/>
        <w:szCs w:val="22"/>
      </w:rPr>
    </w:lvl>
  </w:abstractNum>
  <w:abstractNum w:abstractNumId="2">
    <w:nsid w:val="0A6E4166"/>
    <w:multiLevelType w:val="hybridMultilevel"/>
    <w:tmpl w:val="447EF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A175B"/>
    <w:multiLevelType w:val="hybridMultilevel"/>
    <w:tmpl w:val="5442B7A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7660015C"/>
    <w:multiLevelType w:val="hybridMultilevel"/>
    <w:tmpl w:val="C01EF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2FF"/>
    <w:rsid w:val="00084051"/>
    <w:rsid w:val="00196201"/>
    <w:rsid w:val="002C4C62"/>
    <w:rsid w:val="002D6AEB"/>
    <w:rsid w:val="002E1A62"/>
    <w:rsid w:val="002E24AF"/>
    <w:rsid w:val="00302F69"/>
    <w:rsid w:val="00351AB6"/>
    <w:rsid w:val="003652FF"/>
    <w:rsid w:val="003B388C"/>
    <w:rsid w:val="003E5E78"/>
    <w:rsid w:val="003F0799"/>
    <w:rsid w:val="004751D9"/>
    <w:rsid w:val="004F793C"/>
    <w:rsid w:val="00591A71"/>
    <w:rsid w:val="005E5BF2"/>
    <w:rsid w:val="00940500"/>
    <w:rsid w:val="00962CB1"/>
    <w:rsid w:val="009F01AF"/>
    <w:rsid w:val="00B1438F"/>
    <w:rsid w:val="00B82186"/>
    <w:rsid w:val="00BA6BF9"/>
    <w:rsid w:val="00C23EA9"/>
    <w:rsid w:val="00C5738F"/>
    <w:rsid w:val="00D3582A"/>
    <w:rsid w:val="00DD0C6F"/>
    <w:rsid w:val="00DD18FD"/>
    <w:rsid w:val="00E87DDC"/>
    <w:rsid w:val="00F5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3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B1438F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23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3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B1438F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23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190</Words>
  <Characters>1143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Walczak</dc:creator>
  <cp:keywords/>
  <dc:description/>
  <cp:lastModifiedBy>Żaneta Walczak</cp:lastModifiedBy>
  <cp:revision>14</cp:revision>
  <dcterms:created xsi:type="dcterms:W3CDTF">2013-09-16T10:35:00Z</dcterms:created>
  <dcterms:modified xsi:type="dcterms:W3CDTF">2013-09-26T08:29:00Z</dcterms:modified>
</cp:coreProperties>
</file>